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49E7" w14:textId="4ECF0436" w:rsidR="005B1814" w:rsidRPr="00AD7DC4" w:rsidRDefault="00AD7DC4">
      <w:pPr>
        <w:rPr>
          <w:u w:val="single"/>
        </w:rPr>
      </w:pPr>
      <w:bookmarkStart w:id="0" w:name="_Hlk93496371"/>
      <w:r w:rsidRPr="00AD7DC4">
        <w:rPr>
          <w:u w:val="single"/>
        </w:rPr>
        <w:t>Norfolk and Norwich Festival Green Trading Standards and Eco-Bond 202</w:t>
      </w:r>
      <w:r w:rsidR="004E457D">
        <w:rPr>
          <w:u w:val="single"/>
        </w:rPr>
        <w:t>3</w:t>
      </w:r>
    </w:p>
    <w:p w14:paraId="093BC020" w14:textId="3327A1FC" w:rsidR="00D9136F" w:rsidRDefault="00D9136F" w:rsidP="00D9136F">
      <w:pPr>
        <w:pStyle w:val="xmsonormal"/>
        <w:rPr>
          <w:b/>
          <w:bCs/>
          <w:lang w:val="en-US"/>
        </w:rPr>
      </w:pPr>
      <w:r w:rsidRPr="00D9136F">
        <w:rPr>
          <w:b/>
          <w:bCs/>
          <w:lang w:val="en-US"/>
        </w:rPr>
        <w:t>Green Trading Standards</w:t>
      </w:r>
    </w:p>
    <w:p w14:paraId="127E057C" w14:textId="02AEAEF7" w:rsidR="00B70C90" w:rsidRDefault="00B70C90" w:rsidP="00D9136F">
      <w:pPr>
        <w:pStyle w:val="xmsonormal"/>
        <w:rPr>
          <w:b/>
          <w:bCs/>
          <w:lang w:val="en-US"/>
        </w:rPr>
      </w:pPr>
    </w:p>
    <w:p w14:paraId="027AF694" w14:textId="61A65EE7" w:rsidR="00B70C90" w:rsidRPr="00D9136F" w:rsidRDefault="00B70C90" w:rsidP="00D9136F">
      <w:pPr>
        <w:pStyle w:val="xmsonormal"/>
      </w:pPr>
      <w:r>
        <w:rPr>
          <w:b/>
          <w:bCs/>
          <w:lang w:val="en-US"/>
        </w:rPr>
        <w:t>Essential:</w:t>
      </w:r>
    </w:p>
    <w:p w14:paraId="5446312A" w14:textId="77777777" w:rsidR="00D9136F" w:rsidRPr="00D9136F" w:rsidRDefault="00D9136F" w:rsidP="00D9136F">
      <w:pPr>
        <w:pStyle w:val="xmsonormal"/>
      </w:pPr>
      <w:r w:rsidRPr="00D9136F">
        <w:rPr>
          <w:b/>
          <w:bCs/>
          <w:lang w:val="en-US"/>
        </w:rPr>
        <w:t> </w:t>
      </w:r>
    </w:p>
    <w:p w14:paraId="0F5D1B87" w14:textId="48C3960A" w:rsidR="00840E1F" w:rsidRDefault="00D9136F" w:rsidP="00840E1F">
      <w:pPr>
        <w:pStyle w:val="xmsolistparagraph"/>
        <w:numPr>
          <w:ilvl w:val="0"/>
          <w:numId w:val="7"/>
        </w:numPr>
        <w:rPr>
          <w:lang w:val="en-US"/>
        </w:rPr>
      </w:pPr>
      <w:r w:rsidRPr="00D9136F">
        <w:rPr>
          <w:lang w:val="en-US"/>
        </w:rPr>
        <w:t>Food and drink packaging and utensils should be made from biodegradable or compostable materials e.g. corn starch, bagasse, wood pulp and palm leaf.</w:t>
      </w:r>
      <w:r w:rsidR="00840E1F">
        <w:rPr>
          <w:lang w:val="en-US"/>
        </w:rPr>
        <w:t xml:space="preserve"> </w:t>
      </w:r>
    </w:p>
    <w:p w14:paraId="125FCE8F" w14:textId="3E147DB7" w:rsidR="00B70C90" w:rsidRDefault="00B70C90" w:rsidP="00840E1F">
      <w:pPr>
        <w:pStyle w:val="xmsolistparagraph"/>
        <w:numPr>
          <w:ilvl w:val="0"/>
          <w:numId w:val="7"/>
        </w:numPr>
        <w:rPr>
          <w:lang w:val="en-US"/>
        </w:rPr>
      </w:pPr>
      <w:r w:rsidRPr="00B70C90">
        <w:rPr>
          <w:lang w:val="en-US"/>
        </w:rPr>
        <w:t xml:space="preserve">The sale of single-use, non-recyclable items will be strictly prohibited. For example, plastic bottles, cutlery, straws and sachets.  </w:t>
      </w:r>
    </w:p>
    <w:p w14:paraId="1705F973" w14:textId="42E6C493" w:rsidR="00D57456" w:rsidRDefault="00840E1F" w:rsidP="00D57456">
      <w:pPr>
        <w:pStyle w:val="xmsolistparagraph"/>
        <w:numPr>
          <w:ilvl w:val="0"/>
          <w:numId w:val="7"/>
        </w:numPr>
        <w:rPr>
          <w:lang w:val="en-US"/>
        </w:rPr>
      </w:pPr>
      <w:bookmarkStart w:id="1" w:name="_Hlk94189741"/>
      <w:r w:rsidRPr="00840E1F">
        <w:rPr>
          <w:rFonts w:eastAsia="Times New Roman"/>
        </w:rPr>
        <w:t>Sale of water is strictly prohibited – at our Chapelfield Gardens site we will provide a drinking point for audiences to refill their bottles, and jugs of water and cups will be available at our bars for our audiences</w:t>
      </w:r>
      <w:bookmarkEnd w:id="1"/>
      <w:r w:rsidR="009A2162">
        <w:rPr>
          <w:rFonts w:eastAsia="Times New Roman"/>
        </w:rPr>
        <w:t>, there are also plenty of places in the city centre for audiences to refill bottles.</w:t>
      </w:r>
    </w:p>
    <w:p w14:paraId="495C45C8" w14:textId="462B23F0" w:rsidR="00D57456" w:rsidRDefault="00B70C90" w:rsidP="00D57456">
      <w:pPr>
        <w:pStyle w:val="xmsolistparagraph"/>
        <w:numPr>
          <w:ilvl w:val="0"/>
          <w:numId w:val="7"/>
        </w:numPr>
        <w:rPr>
          <w:lang w:val="en-US"/>
        </w:rPr>
      </w:pPr>
      <w:r w:rsidRPr="00D57456">
        <w:rPr>
          <w:lang w:val="en-US"/>
        </w:rPr>
        <w:t>Me</w:t>
      </w:r>
      <w:r w:rsidR="00D9136F" w:rsidRPr="00D57456">
        <w:rPr>
          <w:lang w:val="en-US"/>
        </w:rPr>
        <w:t>nu</w:t>
      </w:r>
      <w:r w:rsidRPr="00D57456">
        <w:rPr>
          <w:lang w:val="en-US"/>
        </w:rPr>
        <w:t>s</w:t>
      </w:r>
      <w:r w:rsidR="00D9136F" w:rsidRPr="00D57456">
        <w:rPr>
          <w:lang w:val="en-US"/>
        </w:rPr>
        <w:t xml:space="preserve"> </w:t>
      </w:r>
      <w:r w:rsidRPr="00D57456">
        <w:rPr>
          <w:lang w:val="en-US"/>
        </w:rPr>
        <w:t xml:space="preserve">must be </w:t>
      </w:r>
      <w:r w:rsidR="00D9136F" w:rsidRPr="00D57456">
        <w:rPr>
          <w:lang w:val="en-US"/>
        </w:rPr>
        <w:t>meat and fish free</w:t>
      </w:r>
      <w:r w:rsidR="00732FC1">
        <w:rPr>
          <w:lang w:val="en-US"/>
        </w:rPr>
        <w:t xml:space="preserve"> with vegan alternatives available where possible for food that uses eggs &amp; dairy.</w:t>
      </w:r>
    </w:p>
    <w:p w14:paraId="285A55F8" w14:textId="01A8F218" w:rsidR="00840E1F" w:rsidRPr="00D57456" w:rsidRDefault="00D9136F" w:rsidP="00D57456">
      <w:pPr>
        <w:pStyle w:val="xmsolistparagraph"/>
        <w:numPr>
          <w:ilvl w:val="0"/>
          <w:numId w:val="7"/>
        </w:numPr>
        <w:rPr>
          <w:lang w:val="en-US"/>
        </w:rPr>
      </w:pPr>
      <w:r w:rsidRPr="00D57456">
        <w:rPr>
          <w:lang w:val="en-US"/>
        </w:rPr>
        <w:t>Pitches should be left litter free and in the condition that they were found</w:t>
      </w:r>
      <w:r w:rsidR="007107CC" w:rsidRPr="00D57456">
        <w:rPr>
          <w:lang w:val="en-US"/>
        </w:rPr>
        <w:t>.</w:t>
      </w:r>
    </w:p>
    <w:p w14:paraId="08ABAFB1" w14:textId="49EFF7A7" w:rsidR="00840E1F" w:rsidRPr="00840E1F" w:rsidRDefault="007107CC" w:rsidP="00840E1F">
      <w:pPr>
        <w:pStyle w:val="xmsolistparagraph"/>
        <w:numPr>
          <w:ilvl w:val="0"/>
          <w:numId w:val="7"/>
        </w:numPr>
        <w:rPr>
          <w:lang w:val="en-US"/>
        </w:rPr>
      </w:pPr>
      <w:r>
        <w:t>Only use non-toxic, biodegradable cleaning products</w:t>
      </w:r>
      <w:r w:rsidR="00236327">
        <w:t>.</w:t>
      </w:r>
    </w:p>
    <w:p w14:paraId="48767DBC" w14:textId="4BC30A0D" w:rsidR="00840E1F" w:rsidRDefault="00B26BE4" w:rsidP="00840E1F">
      <w:pPr>
        <w:pStyle w:val="ListParagraph"/>
        <w:numPr>
          <w:ilvl w:val="0"/>
          <w:numId w:val="7"/>
        </w:numPr>
        <w:spacing w:after="0" w:line="240" w:lineRule="auto"/>
        <w:contextualSpacing w:val="0"/>
        <w:rPr>
          <w:rFonts w:eastAsia="Times New Roman"/>
        </w:rPr>
      </w:pPr>
      <w:r>
        <w:rPr>
          <w:rFonts w:eastAsia="Times New Roman"/>
        </w:rPr>
        <w:t>Ensure that the individual products that you sell are Fairtrade, for example individual cans of drink or bars of chocolate.</w:t>
      </w:r>
    </w:p>
    <w:p w14:paraId="2B090B44" w14:textId="76C5F62C" w:rsidR="00B70C90" w:rsidRDefault="00B70C90" w:rsidP="00B70C90">
      <w:pPr>
        <w:spacing w:after="0" w:line="240" w:lineRule="auto"/>
        <w:rPr>
          <w:rFonts w:eastAsia="Times New Roman"/>
        </w:rPr>
      </w:pPr>
    </w:p>
    <w:p w14:paraId="2381DA77" w14:textId="3FDE28C4" w:rsidR="00B70C90" w:rsidRDefault="00B70C90" w:rsidP="00B70C90">
      <w:pPr>
        <w:spacing w:after="0" w:line="240" w:lineRule="auto"/>
        <w:rPr>
          <w:rFonts w:eastAsia="Times New Roman"/>
          <w:b/>
          <w:bCs/>
        </w:rPr>
      </w:pPr>
      <w:r>
        <w:rPr>
          <w:rFonts w:eastAsia="Times New Roman"/>
          <w:b/>
          <w:bCs/>
        </w:rPr>
        <w:t>Desirable:</w:t>
      </w:r>
    </w:p>
    <w:p w14:paraId="48CECD68" w14:textId="77777777" w:rsidR="00B70C90" w:rsidRDefault="00B70C90" w:rsidP="00B70C90">
      <w:pPr>
        <w:spacing w:after="0" w:line="240" w:lineRule="auto"/>
        <w:rPr>
          <w:rFonts w:eastAsia="Times New Roman"/>
          <w:b/>
          <w:bCs/>
        </w:rPr>
      </w:pPr>
    </w:p>
    <w:p w14:paraId="5F989BE7" w14:textId="5110401C" w:rsidR="00D57456" w:rsidRPr="00732FC1" w:rsidRDefault="00732FC1" w:rsidP="00D57456">
      <w:pPr>
        <w:pStyle w:val="xmsolistparagraph"/>
        <w:numPr>
          <w:ilvl w:val="0"/>
          <w:numId w:val="7"/>
        </w:numPr>
        <w:spacing w:line="240" w:lineRule="auto"/>
        <w:rPr>
          <w:lang w:val="en-US"/>
        </w:rPr>
      </w:pPr>
      <w:r>
        <w:rPr>
          <w:rFonts w:eastAsia="Times New Roman"/>
        </w:rPr>
        <w:t>Menus should be 100% plant-base</w:t>
      </w:r>
      <w:r w:rsidR="001C6CFB">
        <w:rPr>
          <w:rFonts w:eastAsia="Times New Roman"/>
        </w:rPr>
        <w:t>d.</w:t>
      </w:r>
    </w:p>
    <w:p w14:paraId="48266A7B" w14:textId="3806FEE5" w:rsidR="00732FC1" w:rsidRPr="00840E1F" w:rsidRDefault="00732FC1" w:rsidP="00D57456">
      <w:pPr>
        <w:pStyle w:val="xmsolistparagraph"/>
        <w:numPr>
          <w:ilvl w:val="0"/>
          <w:numId w:val="7"/>
        </w:numPr>
        <w:spacing w:line="240" w:lineRule="auto"/>
        <w:rPr>
          <w:lang w:val="en-US"/>
        </w:rPr>
      </w:pPr>
      <w:r>
        <w:rPr>
          <w:rFonts w:eastAsia="Times New Roman"/>
        </w:rPr>
        <w:t>Food &amp; drink must be sourced locally where possible.</w:t>
      </w:r>
    </w:p>
    <w:p w14:paraId="07D9B290" w14:textId="568FA44A" w:rsidR="00B70C90" w:rsidRPr="0005752B" w:rsidRDefault="00B70C90" w:rsidP="00D57456">
      <w:pPr>
        <w:pStyle w:val="xmsolistparagraph"/>
        <w:numPr>
          <w:ilvl w:val="0"/>
          <w:numId w:val="7"/>
        </w:numPr>
        <w:spacing w:line="240" w:lineRule="auto"/>
        <w:rPr>
          <w:lang w:val="en-US"/>
        </w:rPr>
      </w:pPr>
      <w:r>
        <w:t>Partner with</w:t>
      </w:r>
      <w:r w:rsidR="0005752B">
        <w:t xml:space="preserve"> a</w:t>
      </w:r>
      <w:r>
        <w:t xml:space="preserve"> food waste charit</w:t>
      </w:r>
      <w:r w:rsidR="0005752B">
        <w:t>y</w:t>
      </w:r>
      <w:r>
        <w:t xml:space="preserve"> such as </w:t>
      </w:r>
      <w:r w:rsidR="0005752B">
        <w:t>‘Olio’ and ‘TooGoodToGo’ to avoid wastage at the end of each day.</w:t>
      </w:r>
    </w:p>
    <w:p w14:paraId="4BB81627" w14:textId="7B519C09" w:rsidR="0005752B" w:rsidRPr="00B70C90" w:rsidRDefault="0005752B" w:rsidP="00D57456">
      <w:pPr>
        <w:pStyle w:val="xmsolistparagraph"/>
        <w:numPr>
          <w:ilvl w:val="0"/>
          <w:numId w:val="7"/>
        </w:numPr>
        <w:spacing w:line="240" w:lineRule="auto"/>
        <w:rPr>
          <w:lang w:val="en-US"/>
        </w:rPr>
      </w:pPr>
      <w:r>
        <w:t xml:space="preserve">Monitor food waste </w:t>
      </w:r>
      <w:r w:rsidR="00732FC1">
        <w:t xml:space="preserve">daily </w:t>
      </w:r>
      <w:r>
        <w:t>to understand whether your stock or food portions should be adjusted.</w:t>
      </w:r>
    </w:p>
    <w:p w14:paraId="4112DF4E" w14:textId="66818479" w:rsidR="00B70C90" w:rsidRPr="0005752B" w:rsidRDefault="00B70C90" w:rsidP="00D57456">
      <w:pPr>
        <w:pStyle w:val="xmsolistparagraph"/>
        <w:numPr>
          <w:ilvl w:val="0"/>
          <w:numId w:val="7"/>
        </w:numPr>
        <w:spacing w:line="240" w:lineRule="auto"/>
        <w:rPr>
          <w:lang w:val="en-US"/>
        </w:rPr>
      </w:pPr>
      <w:r>
        <w:t>Have a Sustainable Restaurant Association (SRA) Food Made Good rating</w:t>
      </w:r>
      <w:r w:rsidR="0005752B">
        <w:t xml:space="preserve"> of 1 star or above.</w:t>
      </w:r>
    </w:p>
    <w:p w14:paraId="16D1FAF8" w14:textId="77777777" w:rsidR="004D5635" w:rsidRDefault="004D5635" w:rsidP="00D9136F">
      <w:pPr>
        <w:pStyle w:val="xmsonormal"/>
        <w:rPr>
          <w:lang w:val="en-US"/>
        </w:rPr>
      </w:pPr>
    </w:p>
    <w:p w14:paraId="16016D62" w14:textId="7585531A" w:rsidR="00D9136F" w:rsidRDefault="00D9136F" w:rsidP="00D9136F">
      <w:pPr>
        <w:pStyle w:val="xmsonormal"/>
      </w:pPr>
      <w:r w:rsidRPr="00D9136F">
        <w:rPr>
          <w:lang w:val="en-US"/>
        </w:rPr>
        <w:t>Please also keep in mind that vendors are expected to participate in our Food and Drink Token scheme for NNF2</w:t>
      </w:r>
      <w:r w:rsidR="00483A42">
        <w:rPr>
          <w:lang w:val="en-US"/>
        </w:rPr>
        <w:t>2</w:t>
      </w:r>
      <w:r w:rsidRPr="00D9136F">
        <w:rPr>
          <w:lang w:val="en-US"/>
        </w:rPr>
        <w:t xml:space="preserve"> Artists (1 meal per token, up to £8 in </w:t>
      </w:r>
      <w:r w:rsidR="00483A42" w:rsidRPr="00D9136F">
        <w:rPr>
          <w:lang w:val="en-US"/>
        </w:rPr>
        <w:t>value –</w:t>
      </w:r>
      <w:r w:rsidRPr="00D9136F">
        <w:rPr>
          <w:lang w:val="en-US"/>
        </w:rPr>
        <w:t xml:space="preserve"> we collect the tokens and pay you back at 50%) and are expected to provide food at a discounted rate of 50% for all NNF Staff and Crew. We will provide detailed information about this in due course.</w:t>
      </w:r>
    </w:p>
    <w:p w14:paraId="26F1AFC2" w14:textId="77777777" w:rsidR="004D5635" w:rsidRDefault="004D5635" w:rsidP="00AD7DC4">
      <w:pPr>
        <w:pStyle w:val="xmsonormal"/>
        <w:rPr>
          <w:b/>
          <w:bCs/>
          <w:lang w:val="en-US"/>
        </w:rPr>
      </w:pPr>
    </w:p>
    <w:p w14:paraId="42AEEE0D" w14:textId="51DD0410" w:rsidR="00AD7DC4" w:rsidRPr="00D9136F" w:rsidRDefault="00AD7DC4" w:rsidP="00AD7DC4">
      <w:pPr>
        <w:pStyle w:val="xmsonormal"/>
      </w:pPr>
      <w:r w:rsidRPr="00D9136F">
        <w:rPr>
          <w:b/>
          <w:bCs/>
          <w:lang w:val="en-US"/>
        </w:rPr>
        <w:t>Eco-Bond</w:t>
      </w:r>
    </w:p>
    <w:p w14:paraId="44F13B86" w14:textId="77777777" w:rsidR="004D5635" w:rsidRDefault="00AD7DC4" w:rsidP="00AD7DC4">
      <w:pPr>
        <w:pStyle w:val="xmsonormal"/>
      </w:pPr>
      <w:r w:rsidRPr="00D9136F">
        <w:rPr>
          <w:b/>
          <w:bCs/>
          <w:lang w:val="en-US"/>
        </w:rPr>
        <w:t> </w:t>
      </w:r>
    </w:p>
    <w:p w14:paraId="35CAD51F" w14:textId="38CA537A" w:rsidR="00AD7DC4" w:rsidRPr="004D5635" w:rsidRDefault="00AD7DC4" w:rsidP="00AD7DC4">
      <w:pPr>
        <w:pStyle w:val="xmsonormal"/>
      </w:pPr>
      <w:r w:rsidRPr="00D9136F">
        <w:rPr>
          <w:lang w:val="en-US"/>
        </w:rPr>
        <w:t>The Eco-Bond is a £</w:t>
      </w:r>
      <w:r w:rsidR="009A2162">
        <w:rPr>
          <w:lang w:val="en-US"/>
        </w:rPr>
        <w:t>100</w:t>
      </w:r>
      <w:r w:rsidRPr="00D9136F">
        <w:rPr>
          <w:lang w:val="en-US"/>
        </w:rPr>
        <w:t xml:space="preserve"> monetary sum represented within the vendor’s £</w:t>
      </w:r>
      <w:r w:rsidR="009A2162">
        <w:rPr>
          <w:lang w:val="en-US"/>
        </w:rPr>
        <w:t>250</w:t>
      </w:r>
      <w:r w:rsidRPr="00D9136F">
        <w:rPr>
          <w:lang w:val="en-US"/>
        </w:rPr>
        <w:t xml:space="preserve"> refundable deposit. The Eco-Bond will be returned to the vendor along with the rest of the deposit at the end of the Festival, providing they have upheld and adhered to our Green Trading Standards. </w:t>
      </w:r>
      <w:r w:rsidR="009A2162">
        <w:rPr>
          <w:lang w:val="en-US"/>
        </w:rPr>
        <w:t>We will monitor with regular check-ins to ensure our conditions are being adhered to.</w:t>
      </w:r>
    </w:p>
    <w:p w14:paraId="230C37FD" w14:textId="26CCB5D6" w:rsidR="009A2162" w:rsidRDefault="009A2162" w:rsidP="00AD7DC4">
      <w:pPr>
        <w:pStyle w:val="xmsonormal"/>
        <w:rPr>
          <w:lang w:val="en-US"/>
        </w:rPr>
      </w:pPr>
    </w:p>
    <w:p w14:paraId="16688CD1" w14:textId="77D01858" w:rsidR="009A2162" w:rsidRDefault="009A2162" w:rsidP="00AD7DC4">
      <w:pPr>
        <w:pStyle w:val="xmsonormal"/>
        <w:rPr>
          <w:b/>
          <w:bCs/>
          <w:lang w:val="en-US"/>
        </w:rPr>
      </w:pPr>
      <w:r w:rsidRPr="009A2162">
        <w:rPr>
          <w:b/>
          <w:bCs/>
          <w:lang w:val="en-US"/>
        </w:rPr>
        <w:t>Eco Award</w:t>
      </w:r>
    </w:p>
    <w:p w14:paraId="0542D55E" w14:textId="7000321D" w:rsidR="009A2162" w:rsidRDefault="009A2162" w:rsidP="00AD7DC4">
      <w:pPr>
        <w:pStyle w:val="xmsonormal"/>
        <w:rPr>
          <w:b/>
          <w:bCs/>
          <w:lang w:val="en-US"/>
        </w:rPr>
      </w:pPr>
    </w:p>
    <w:p w14:paraId="528F80DD" w14:textId="78CE97B5" w:rsidR="009A2162" w:rsidRPr="009A2162" w:rsidRDefault="009A2162" w:rsidP="00AD7DC4">
      <w:pPr>
        <w:pStyle w:val="xmsonormal"/>
      </w:pPr>
      <w:r>
        <w:rPr>
          <w:lang w:val="en-US"/>
        </w:rPr>
        <w:t>NNF staff, volunteers and artists will be asked to rate the concession they feel best represents the ‘Green Trading Standards’ at NNF23 and we will announce the winner after the festival.</w:t>
      </w:r>
    </w:p>
    <w:p w14:paraId="21A499D9" w14:textId="1F4D1C7C" w:rsidR="00AD7DC4" w:rsidRDefault="00AD7DC4" w:rsidP="00732FC1">
      <w:pPr>
        <w:pStyle w:val="xmsonormal"/>
      </w:pPr>
      <w:r w:rsidRPr="00D9136F">
        <w:rPr>
          <w:lang w:val="en-US"/>
        </w:rPr>
        <w:t> </w:t>
      </w:r>
      <w:bookmarkEnd w:id="0"/>
    </w:p>
    <w:sectPr w:rsidR="00AD7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1BC"/>
    <w:multiLevelType w:val="hybridMultilevel"/>
    <w:tmpl w:val="56E4C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520079"/>
    <w:multiLevelType w:val="hybridMultilevel"/>
    <w:tmpl w:val="7A5C8A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A677C95"/>
    <w:multiLevelType w:val="hybridMultilevel"/>
    <w:tmpl w:val="24202FE0"/>
    <w:lvl w:ilvl="0" w:tplc="84F4E636">
      <w:numFmt w:val="bullet"/>
      <w:lvlText w:val="•"/>
      <w:lvlJc w:val="left"/>
      <w:pPr>
        <w:ind w:left="1200" w:hanging="8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86243"/>
    <w:multiLevelType w:val="hybridMultilevel"/>
    <w:tmpl w:val="C3284976"/>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4" w15:restartNumberingAfterBreak="0">
    <w:nsid w:val="409A113C"/>
    <w:multiLevelType w:val="multilevel"/>
    <w:tmpl w:val="B3B8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FA2B1F"/>
    <w:multiLevelType w:val="hybridMultilevel"/>
    <w:tmpl w:val="ECFAB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FCA13C5"/>
    <w:multiLevelType w:val="hybridMultilevel"/>
    <w:tmpl w:val="A9D0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5936834">
    <w:abstractNumId w:val="4"/>
  </w:num>
  <w:num w:numId="2" w16cid:durableId="595528034">
    <w:abstractNumId w:val="6"/>
  </w:num>
  <w:num w:numId="3" w16cid:durableId="34739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1218660">
    <w:abstractNumId w:val="1"/>
  </w:num>
  <w:num w:numId="5" w16cid:durableId="411700573">
    <w:abstractNumId w:val="3"/>
  </w:num>
  <w:num w:numId="6" w16cid:durableId="1760103889">
    <w:abstractNumId w:val="5"/>
  </w:num>
  <w:num w:numId="7" w16cid:durableId="1542550528">
    <w:abstractNumId w:val="2"/>
  </w:num>
  <w:num w:numId="8" w16cid:durableId="508449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6F"/>
    <w:rsid w:val="0005752B"/>
    <w:rsid w:val="000E1800"/>
    <w:rsid w:val="00101DFB"/>
    <w:rsid w:val="001C6CFB"/>
    <w:rsid w:val="00236327"/>
    <w:rsid w:val="00356269"/>
    <w:rsid w:val="00474DB0"/>
    <w:rsid w:val="00483A42"/>
    <w:rsid w:val="004D5635"/>
    <w:rsid w:val="004E457D"/>
    <w:rsid w:val="005B1814"/>
    <w:rsid w:val="00646184"/>
    <w:rsid w:val="00653C50"/>
    <w:rsid w:val="007107CC"/>
    <w:rsid w:val="00732FC1"/>
    <w:rsid w:val="008143A9"/>
    <w:rsid w:val="00840E1F"/>
    <w:rsid w:val="009A2162"/>
    <w:rsid w:val="00A577F4"/>
    <w:rsid w:val="00AD7DC4"/>
    <w:rsid w:val="00B26BE4"/>
    <w:rsid w:val="00B70C90"/>
    <w:rsid w:val="00D57456"/>
    <w:rsid w:val="00D720E8"/>
    <w:rsid w:val="00D9136F"/>
    <w:rsid w:val="00ED4D9F"/>
    <w:rsid w:val="00FF0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27AC"/>
  <w15:chartTrackingRefBased/>
  <w15:docId w15:val="{1B3B4062-2766-4946-ABEC-23C3F41F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9136F"/>
    <w:pPr>
      <w:spacing w:after="0" w:line="240" w:lineRule="auto"/>
    </w:pPr>
    <w:rPr>
      <w:rFonts w:ascii="Calibri" w:hAnsi="Calibri" w:cs="Calibri"/>
      <w:lang w:eastAsia="en-GB"/>
    </w:rPr>
  </w:style>
  <w:style w:type="paragraph" w:customStyle="1" w:styleId="xmsolistparagraph">
    <w:name w:val="x_msolistparagraph"/>
    <w:basedOn w:val="Normal"/>
    <w:rsid w:val="00D9136F"/>
    <w:pPr>
      <w:spacing w:line="252" w:lineRule="auto"/>
      <w:ind w:left="720"/>
    </w:pPr>
    <w:rPr>
      <w:rFonts w:ascii="Calibri" w:hAnsi="Calibri" w:cs="Calibri"/>
      <w:lang w:eastAsia="en-GB"/>
    </w:rPr>
  </w:style>
  <w:style w:type="paragraph" w:styleId="ListParagraph">
    <w:name w:val="List Paragraph"/>
    <w:basedOn w:val="Normal"/>
    <w:uiPriority w:val="34"/>
    <w:qFormat/>
    <w:rsid w:val="00356269"/>
    <w:pPr>
      <w:ind w:left="720"/>
      <w:contextualSpacing/>
    </w:pPr>
  </w:style>
  <w:style w:type="character" w:styleId="CommentReference">
    <w:name w:val="annotation reference"/>
    <w:basedOn w:val="DefaultParagraphFont"/>
    <w:uiPriority w:val="99"/>
    <w:semiHidden/>
    <w:unhideWhenUsed/>
    <w:rsid w:val="00ED4D9F"/>
    <w:rPr>
      <w:sz w:val="16"/>
      <w:szCs w:val="16"/>
    </w:rPr>
  </w:style>
  <w:style w:type="paragraph" w:styleId="CommentText">
    <w:name w:val="annotation text"/>
    <w:basedOn w:val="Normal"/>
    <w:link w:val="CommentTextChar"/>
    <w:uiPriority w:val="99"/>
    <w:semiHidden/>
    <w:unhideWhenUsed/>
    <w:rsid w:val="00ED4D9F"/>
    <w:pPr>
      <w:spacing w:line="240" w:lineRule="auto"/>
    </w:pPr>
    <w:rPr>
      <w:sz w:val="20"/>
      <w:szCs w:val="20"/>
    </w:rPr>
  </w:style>
  <w:style w:type="character" w:customStyle="1" w:styleId="CommentTextChar">
    <w:name w:val="Comment Text Char"/>
    <w:basedOn w:val="DefaultParagraphFont"/>
    <w:link w:val="CommentText"/>
    <w:uiPriority w:val="99"/>
    <w:semiHidden/>
    <w:rsid w:val="00ED4D9F"/>
    <w:rPr>
      <w:sz w:val="20"/>
      <w:szCs w:val="20"/>
    </w:rPr>
  </w:style>
  <w:style w:type="paragraph" w:styleId="CommentSubject">
    <w:name w:val="annotation subject"/>
    <w:basedOn w:val="CommentText"/>
    <w:next w:val="CommentText"/>
    <w:link w:val="CommentSubjectChar"/>
    <w:uiPriority w:val="99"/>
    <w:semiHidden/>
    <w:unhideWhenUsed/>
    <w:rsid w:val="00ED4D9F"/>
    <w:rPr>
      <w:b/>
      <w:bCs/>
    </w:rPr>
  </w:style>
  <w:style w:type="character" w:customStyle="1" w:styleId="CommentSubjectChar">
    <w:name w:val="Comment Subject Char"/>
    <w:basedOn w:val="CommentTextChar"/>
    <w:link w:val="CommentSubject"/>
    <w:uiPriority w:val="99"/>
    <w:semiHidden/>
    <w:rsid w:val="00ED4D9F"/>
    <w:rPr>
      <w:b/>
      <w:bCs/>
      <w:sz w:val="20"/>
      <w:szCs w:val="20"/>
    </w:rPr>
  </w:style>
  <w:style w:type="character" w:styleId="Emphasis">
    <w:name w:val="Emphasis"/>
    <w:basedOn w:val="DefaultParagraphFont"/>
    <w:uiPriority w:val="20"/>
    <w:qFormat/>
    <w:rsid w:val="00057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0677">
      <w:bodyDiv w:val="1"/>
      <w:marLeft w:val="0"/>
      <w:marRight w:val="0"/>
      <w:marTop w:val="0"/>
      <w:marBottom w:val="0"/>
      <w:divBdr>
        <w:top w:val="none" w:sz="0" w:space="0" w:color="auto"/>
        <w:left w:val="none" w:sz="0" w:space="0" w:color="auto"/>
        <w:bottom w:val="none" w:sz="0" w:space="0" w:color="auto"/>
        <w:right w:val="none" w:sz="0" w:space="0" w:color="auto"/>
      </w:divBdr>
    </w:div>
    <w:div w:id="884636008">
      <w:bodyDiv w:val="1"/>
      <w:marLeft w:val="0"/>
      <w:marRight w:val="0"/>
      <w:marTop w:val="0"/>
      <w:marBottom w:val="0"/>
      <w:divBdr>
        <w:top w:val="none" w:sz="0" w:space="0" w:color="auto"/>
        <w:left w:val="none" w:sz="0" w:space="0" w:color="auto"/>
        <w:bottom w:val="none" w:sz="0" w:space="0" w:color="auto"/>
        <w:right w:val="none" w:sz="0" w:space="0" w:color="auto"/>
      </w:divBdr>
    </w:div>
    <w:div w:id="1527789600">
      <w:bodyDiv w:val="1"/>
      <w:marLeft w:val="0"/>
      <w:marRight w:val="0"/>
      <w:marTop w:val="0"/>
      <w:marBottom w:val="0"/>
      <w:divBdr>
        <w:top w:val="none" w:sz="0" w:space="0" w:color="auto"/>
        <w:left w:val="none" w:sz="0" w:space="0" w:color="auto"/>
        <w:bottom w:val="none" w:sz="0" w:space="0" w:color="auto"/>
        <w:right w:val="none" w:sz="0" w:space="0" w:color="auto"/>
      </w:divBdr>
    </w:div>
    <w:div w:id="1607805379">
      <w:bodyDiv w:val="1"/>
      <w:marLeft w:val="0"/>
      <w:marRight w:val="0"/>
      <w:marTop w:val="0"/>
      <w:marBottom w:val="0"/>
      <w:divBdr>
        <w:top w:val="none" w:sz="0" w:space="0" w:color="auto"/>
        <w:left w:val="none" w:sz="0" w:space="0" w:color="auto"/>
        <w:bottom w:val="none" w:sz="0" w:space="0" w:color="auto"/>
        <w:right w:val="none" w:sz="0" w:space="0" w:color="auto"/>
      </w:divBdr>
    </w:div>
    <w:div w:id="20972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Hutcheson</dc:creator>
  <cp:keywords/>
  <dc:description/>
  <cp:lastModifiedBy>Daniel Randall</cp:lastModifiedBy>
  <cp:revision>2</cp:revision>
  <dcterms:created xsi:type="dcterms:W3CDTF">2023-01-05T15:10:00Z</dcterms:created>
  <dcterms:modified xsi:type="dcterms:W3CDTF">2023-01-05T15:10:00Z</dcterms:modified>
</cp:coreProperties>
</file>